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F03" w:rsidRPr="00AE1A69" w:rsidRDefault="000F0F03" w:rsidP="000F0F03">
      <w:pPr>
        <w:spacing w:after="0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0F0F03" w:rsidRPr="00AE1A69">
          <w:pgSz w:w="11910" w:h="16850"/>
          <w:pgMar w:top="1040" w:right="141" w:bottom="1200" w:left="992" w:header="0" w:footer="959" w:gutter="0"/>
          <w:cols w:space="720"/>
        </w:sectPr>
      </w:pPr>
      <w:bookmarkStart w:id="0" w:name="_GoBack"/>
      <w:bookmarkEnd w:id="0"/>
    </w:p>
    <w:p w:rsidR="000F0F03" w:rsidRPr="00760820" w:rsidRDefault="000F0F03" w:rsidP="000F0F03">
      <w:pPr>
        <w:widowControl w:val="0"/>
        <w:autoSpaceDE w:val="0"/>
        <w:autoSpaceDN w:val="0"/>
        <w:spacing w:before="79" w:after="0" w:line="240" w:lineRule="auto"/>
        <w:ind w:right="69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A6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lastRenderedPageBreak/>
        <w:t>МУНИЦИПАЛЬНОЕ БЮДЖЕТНОЕ ОБЩЕОБРАЗОВАТЕЛЬНОЕ УЧРЕЖДЕНИЕ</w:t>
      </w:r>
    </w:p>
    <w:p w:rsidR="000F0F03" w:rsidRPr="00AE1A69" w:rsidRDefault="000F0F03" w:rsidP="000F0F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>КОМСОМОЛЬСКАЯ СРЕДНЯЯ ОБЩЕОБРАЗОВАТЕЛЬНАЯ ШКОЛА</w:t>
      </w:r>
    </w:p>
    <w:p w:rsidR="000F0F03" w:rsidRDefault="000F0F03" w:rsidP="000F0F03">
      <w:pPr>
        <w:widowControl w:val="0"/>
        <w:autoSpaceDE w:val="0"/>
        <w:autoSpaceDN w:val="0"/>
        <w:spacing w:before="90" w:after="0" w:line="240" w:lineRule="auto"/>
        <w:ind w:left="818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</w:p>
    <w:p w:rsidR="000F0F03" w:rsidRDefault="000F0F03" w:rsidP="000F0F03">
      <w:pPr>
        <w:widowControl w:val="0"/>
        <w:autoSpaceDE w:val="0"/>
        <w:autoSpaceDN w:val="0"/>
        <w:spacing w:before="90" w:after="0" w:line="240" w:lineRule="auto"/>
        <w:ind w:left="818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</w:p>
    <w:p w:rsidR="000F0F03" w:rsidRDefault="000F0F03" w:rsidP="000F0F03">
      <w:pPr>
        <w:widowControl w:val="0"/>
        <w:autoSpaceDE w:val="0"/>
        <w:autoSpaceDN w:val="0"/>
        <w:spacing w:before="90" w:after="0" w:line="240" w:lineRule="auto"/>
        <w:ind w:left="818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AE1A6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«Согласовано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                                                               </w:t>
      </w: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 «</w:t>
      </w:r>
      <w:r w:rsidRPr="00AE1A6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Утверждено»</w:t>
      </w:r>
    </w:p>
    <w:p w:rsidR="000F0F03" w:rsidRPr="00AE1A69" w:rsidRDefault="000F0F03" w:rsidP="000F0F03">
      <w:pPr>
        <w:widowControl w:val="0"/>
        <w:autoSpaceDE w:val="0"/>
        <w:autoSpaceDN w:val="0"/>
        <w:spacing w:before="90" w:after="0" w:line="240" w:lineRule="auto"/>
        <w:ind w:left="8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>Зам.директора</w:t>
      </w:r>
      <w:proofErr w:type="spellEnd"/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УВР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</w:t>
      </w: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Директор МБОУ Комсомольской СОШ            </w:t>
      </w:r>
    </w:p>
    <w:p w:rsidR="000F0F03" w:rsidRPr="00AE1A69" w:rsidRDefault="000F0F03" w:rsidP="000F0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_______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</w:t>
      </w: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_____________</w:t>
      </w:r>
      <w:r w:rsidRPr="00AE1A69">
        <w:rPr>
          <w:rFonts w:ascii="Times New Roman" w:eastAsia="Times New Roman" w:hAnsi="Times New Roman" w:cs="Times New Roman"/>
          <w:sz w:val="24"/>
          <w:szCs w:val="24"/>
          <w:lang w:val="ru-RU"/>
        </w:rPr>
        <w:t>Пр. №_____ от________</w:t>
      </w:r>
    </w:p>
    <w:p w:rsidR="00453D3E" w:rsidRDefault="00453D3E">
      <w:pPr>
        <w:spacing w:after="0"/>
        <w:ind w:left="120"/>
      </w:pPr>
    </w:p>
    <w:p w:rsidR="00453D3E" w:rsidRDefault="00453D3E">
      <w:pPr>
        <w:spacing w:after="0"/>
        <w:ind w:left="120"/>
      </w:pPr>
    </w:p>
    <w:p w:rsidR="00453D3E" w:rsidRDefault="00453D3E">
      <w:pPr>
        <w:spacing w:after="0"/>
        <w:ind w:left="120"/>
      </w:pPr>
    </w:p>
    <w:p w:rsidR="00453D3E" w:rsidRDefault="00453D3E">
      <w:pPr>
        <w:spacing w:after="0"/>
        <w:ind w:left="120"/>
      </w:pPr>
    </w:p>
    <w:p w:rsidR="00453D3E" w:rsidRDefault="00453D3E">
      <w:pPr>
        <w:spacing w:after="0"/>
        <w:ind w:left="120"/>
      </w:pPr>
    </w:p>
    <w:p w:rsidR="00453D3E" w:rsidRPr="00FF1FA1" w:rsidRDefault="000F0F03">
      <w:pPr>
        <w:spacing w:after="0" w:line="408" w:lineRule="auto"/>
        <w:ind w:left="120"/>
        <w:jc w:val="center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453D3E" w:rsidRPr="00FF1FA1" w:rsidRDefault="000F0F03">
      <w:pPr>
        <w:spacing w:after="0" w:line="408" w:lineRule="auto"/>
        <w:ind w:left="120"/>
        <w:jc w:val="center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1FA1">
        <w:rPr>
          <w:rFonts w:ascii="Times New Roman" w:hAnsi="Times New Roman"/>
          <w:color w:val="000000"/>
          <w:sz w:val="28"/>
          <w:lang w:val="ru-RU"/>
        </w:rPr>
        <w:t xml:space="preserve"> 11388256)</w:t>
      </w: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0F0F03">
      <w:pPr>
        <w:spacing w:after="0" w:line="408" w:lineRule="auto"/>
        <w:ind w:left="120"/>
        <w:jc w:val="center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:rsidR="00453D3E" w:rsidRPr="00FF1FA1" w:rsidRDefault="000F0F03">
      <w:pPr>
        <w:spacing w:after="0" w:line="408" w:lineRule="auto"/>
        <w:ind w:left="120"/>
        <w:jc w:val="center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1" w:name="fdf741fe-61b4-4846-9624-c57455f368c3"/>
      <w:r w:rsidRPr="00FF1FA1">
        <w:rPr>
          <w:rFonts w:ascii="Times New Roman" w:hAnsi="Times New Roman"/>
          <w:color w:val="000000"/>
          <w:sz w:val="28"/>
          <w:lang w:val="ru-RU"/>
        </w:rPr>
        <w:t>6-9</w:t>
      </w:r>
      <w:bookmarkEnd w:id="1"/>
      <w:r w:rsidRPr="00FF1FA1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jc w:val="center"/>
        <w:rPr>
          <w:lang w:val="ru-RU"/>
        </w:rPr>
      </w:pPr>
    </w:p>
    <w:p w:rsidR="00453D3E" w:rsidRPr="00FF1FA1" w:rsidRDefault="00453D3E">
      <w:pPr>
        <w:spacing w:after="0"/>
        <w:ind w:left="120"/>
        <w:rPr>
          <w:lang w:val="ru-RU"/>
        </w:rPr>
      </w:pPr>
    </w:p>
    <w:p w:rsidR="00453D3E" w:rsidRPr="00FF1FA1" w:rsidRDefault="00453D3E">
      <w:pPr>
        <w:rPr>
          <w:lang w:val="ru-RU"/>
        </w:rPr>
        <w:sectPr w:rsidR="00453D3E" w:rsidRPr="00FF1FA1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94877257"/>
    </w:p>
    <w:p w:rsidR="00453D3E" w:rsidRPr="00FF1FA1" w:rsidRDefault="000F0F03">
      <w:pPr>
        <w:spacing w:after="0"/>
        <w:ind w:left="120"/>
        <w:rPr>
          <w:lang w:val="ru-RU"/>
        </w:rPr>
      </w:pPr>
      <w:bookmarkStart w:id="3" w:name="block-94877258"/>
      <w:bookmarkEnd w:id="2"/>
      <w:r w:rsidRPr="00FF1F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53D3E" w:rsidRPr="00FF1FA1" w:rsidRDefault="00453D3E">
      <w:pPr>
        <w:spacing w:after="0"/>
        <w:ind w:left="120"/>
        <w:rPr>
          <w:lang w:val="ru-RU"/>
        </w:rPr>
      </w:pP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Федерального закона от 29 декабря 2012 г. № 273-ФЗ «Об образовании в Российской Федерации».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‒ Приказа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Организационно-методические рекомендации по реализации курса внеурочной деятельности «Россия – мои горизонты»,</w:t>
      </w:r>
      <w:r w:rsidRPr="00FF1FA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FF1FA1">
        <w:rPr>
          <w:rFonts w:ascii="Times New Roman" w:hAnsi="Times New Roman"/>
          <w:b/>
          <w:color w:val="000000"/>
          <w:sz w:val="28"/>
          <w:lang w:val="ru-RU"/>
        </w:rPr>
        <w:t xml:space="preserve">а также место курса в реализации Единой модели профориентации (далее – ЕМП), в </w:t>
      </w:r>
      <w:r w:rsidRPr="00FF1FA1">
        <w:rPr>
          <w:rFonts w:ascii="Times New Roman" w:hAnsi="Times New Roman"/>
          <w:b/>
          <w:color w:val="000000"/>
          <w:sz w:val="28"/>
          <w:lang w:val="ru-RU"/>
        </w:rPr>
        <w:lastRenderedPageBreak/>
        <w:t>том числе в части регионального содержательного компонента, отражено в следующих документах: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Содержание Программы включает:</w:t>
      </w:r>
      <w:r w:rsidRPr="00FF1F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цели и задачи Курса, определение места и роли Курса в плане внеурочной деятельности, содержание отраслевых,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практикоориентированных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и профориентационных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Курс предусматривает учебную нагрузку один академический час (далее – час) в неделю (34 часа в учебный год).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С 1 сентября 2026 г. при реализации курса внеурочной деятельности «Россия – мои горизонты» от 8 до 17 академических часов от общего объема часов отводится на реализацию регионального компонента данного направления ЕМП.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В региональной программе курса внеурочной деятельности «Россия – мои горизонты» в 2026/27 учебном году не могут быть заменены на региональный компонент следующие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занятия:Профориентационные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занятия (о профориентационных диагностиках и их интерпретации, выстраивании образовательно-профессионального маршрута, образовании) (темы № 2, 3, 16, 17, 31).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Установочное занятие и итоговое (рефлексивное) занятие (темы № 1 и № 34). Проектное занятие «Поговори с родителями» (тема № 25) – направлено на формирование коммуникационных навыков у подростков для выстраивания разговора с родителями о будущей профессии и профессиональном пути самих родителей.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Отраслевые занятия, приуроченные к важным государственным праздникам и датам по следующим темам: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Тема 5 «Россия умная: педагогика и образование».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Тема 13 «Россия безопасная: национальная безопасность».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Тема 20 «Россия умная: биотехнологии и цифровизация науки»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Тема 22 «Россия безопасная: Защитники Отечества»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Тема 28 «Россия промышленная: космические технологии»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Занятие по теме 32 «Россия безопасная: военно-промышленный комплекс» может быть заменено только на аналогичное занятие и только в том случае, если ВПК является одной из приоритетных отраслей субъекта Российской Федерации.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Цели и задачи изучения курса внеурочной деятельности «Россия – мои горизонты»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Цель Курса:</w:t>
      </w:r>
      <w:r w:rsidRPr="00FF1FA1">
        <w:rPr>
          <w:rFonts w:ascii="Times New Roman" w:hAnsi="Times New Roman"/>
          <w:color w:val="000000"/>
          <w:sz w:val="28"/>
          <w:lang w:val="ru-RU"/>
        </w:rPr>
        <w:t xml:space="preserve"> формирование готовности к профессиональному самоопределению обучающихся 6-9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Задачи: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среды, в том числе с использованием инструментов портала «Билет в будущее», а также, раскрывает функциональные возможности Единой цифровой платформы в сфере занятости и трудовых отношений «Работа в России» как базового цифрового инструмента планирования профессиональной траектории: планирования карьеры, поиска работы и прохождения практик;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Место и роль курса внеурочной деятельности «Россия – мои горизонты» в плане внеурочной деятельности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Настоящая Программа является частью образовательной программы основного общего образования (6-9 класс).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Курс разработан с учетом преемственности профориентационных задач основного общего образования.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Кроме того, занятия направлены на формирование ценностных ориентиров,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значимыхдля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Профориентационные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453D3E" w:rsidRPr="00FF1FA1" w:rsidRDefault="00453D3E">
      <w:pPr>
        <w:rPr>
          <w:lang w:val="ru-RU"/>
        </w:rPr>
        <w:sectPr w:rsidR="00453D3E" w:rsidRPr="00FF1FA1">
          <w:pgSz w:w="11906" w:h="16383"/>
          <w:pgMar w:top="1134" w:right="850" w:bottom="1134" w:left="1701" w:header="720" w:footer="720" w:gutter="0"/>
          <w:cols w:space="720"/>
        </w:sectPr>
      </w:pPr>
    </w:p>
    <w:p w:rsidR="00453D3E" w:rsidRPr="00FF1FA1" w:rsidRDefault="000F0F03">
      <w:pPr>
        <w:spacing w:after="0"/>
        <w:ind w:left="120"/>
        <w:rPr>
          <w:lang w:val="ru-RU"/>
        </w:rPr>
      </w:pPr>
      <w:bookmarkStart w:id="4" w:name="block-94877259"/>
      <w:bookmarkEnd w:id="3"/>
      <w:r w:rsidRPr="00FF1F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КУРСА ВНЕУРОЧНОЙ ДЕЯТЕЛЬНОСТИ </w:t>
      </w:r>
    </w:p>
    <w:p w:rsidR="00453D3E" w:rsidRPr="00FF1FA1" w:rsidRDefault="000F0F03">
      <w:pPr>
        <w:spacing w:after="0"/>
        <w:ind w:left="120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:rsidR="00453D3E" w:rsidRPr="00FF1FA1" w:rsidRDefault="00453D3E">
      <w:pPr>
        <w:spacing w:after="0"/>
        <w:ind w:left="120"/>
        <w:rPr>
          <w:lang w:val="ru-RU"/>
        </w:rPr>
      </w:pP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1. Установочное занятие «Россия - мои горизонты»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FF1FA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/. Единая модель профориентации.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2. Тематическое профориентационное занятие «Открой свое будущее»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развития.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Соотнесение личных качеств и интересов с направлениями профессиональной деятельности. Метапредметные умения (компетенции) и навыки, значимость предметных знаний – фундамента профессионального развития. Профильное обучение.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lastRenderedPageBreak/>
        <w:t>Тема 3. Тематическое профориентационное занятие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«Познаю себя»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Особенности диагностик на портале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FF1FA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/.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Значение профориентационных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4. Россия промышленная: атомные технологии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Занятие посвящено атомной промышленности России и отраслевому дню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Крупнейший работодатель – государственная корпорация «Росатом». Востребованные профессии и содержание профессиональной деятельности. Варианты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развиватьсяв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атомной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</w:t>
      </w: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отрасли: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5. Россия умная: педагогика и образование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Занятие посвящено Дню учителя и Дню работника дошкольного образования, важности педагогических профессий для настоящего и будущего страны. Раскрываются профессионально важные качества учителя и воспитателя, направления образования и подготовки.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Общая характеристика профессиональной области. Значимость сферы профессиональной деятельности для экономики страны, технологического суверенитета. Интересы, учебные предметы и дополнительное образование, содействующие развитию в педагогическом направлении.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деятельности, необходимые профессионально важные качества, особенности обучения и профессионально-образовательных маршрутов. Образовательные возможности и профессиональные конкурсы: профильное обучение, направления подготовки.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6. Россия аграрная: высокотехнологичное сельское хозяйство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страны.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Наукоемкость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Значимость науки для развития аграрной отрасли в экономике страны, основные профессии, представленные в агропромышленном комплексе (далее –АПК). Интересы, учебные предметы и дополнительное </w:t>
      </w: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образование, помогающие в будущем развиваться в профессиях аграрной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образование, олимпиады и конкурсы, расширяющие возможность поступления и развития в аграрном направлении.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7. Россия комфортная: энергетика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топливно-энергетического комплекса в экономике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8. Практико-ориентированное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Занятие направлено на углубление представлений о профессиях.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условиях работы, личных качествах, целях и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ценностяхпрофессионалов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в профессии, их компетенциях, особенностях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9. Россия технологическая: инженерия и беспилотные системы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инженерии в достижении задач технологического лидерства. Достижения России, актуальные задачи и перспективы развития 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Значимость инженерии в экономике страны, разнообразие направлений деятельности. Знания, необходимые в работе. Интересы, учебные предметы и дополнительное образование, помогающие в будущем развиваться в технологическом и инженерном направлении.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инженерных и технологических профессий, необходимые профессионально важные качества, особенности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профессиональнойподготовки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Возможности образования: профильное обучение («инженерные классы»), направления подготовки в профессиональных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образовательныхорганизациях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, стратегии развития в инженерной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10. Россия промышленная: добыча и переработка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11. Россия деловая: предпринимательство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предпринимательской деятельности, необходимые профессионально важные качества, знания и навыки, особенности профессиональной подготовки. Возможности образования как фундамента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12. Россия комфортная: дорожное строительство и транспорт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Значимость сферы дорожного строительства, создания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дорожнойи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транспортной инфраструктуры для экономики страны, разнообразие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профессий,представленных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в ней. Знания, необходимые в работе профессионалов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отрасли.Интересы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, привычки, учебные предметы и дополнительное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образование,помогающие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в будущем развиваться в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сфере дорожного строительства, создания дорожной и транспортной инфраструктуры.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13. Россия безопасная: национальная безопасность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кадрах. Основные профессии и содержание профессиональной деятельности, ее технологичность. Варианты профессионально-образовательного маршрутов.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Значимость профессиональной сферы для обеспечения суверенитета России, профессии, представленные в сфере. Знания, необходимые профессионалам сферы. Интересы и привычки, помогающие стать успешными профессионалами. Учебные предметы и дополнительное образование.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деятельности, профессионально важные качества, особенности профессиональной подготовки. Возможности образования в подготовке специалистов: профильное обучение (профильные предпрофессиональные классы),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14. Россия деловая: международное сотрудничество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Основные профессии и содержание профессиональной деятельности. Варианты профессионально-образовательных маршрутов. 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Значимость ВЭД для экономики страны, основные профессии и работодатели. Знания, необходимые в работе профессионалов ВЭД. Интересы, учебные предметы и дополнительное образование, помогающие в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будущемразвиваться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в ВЭД.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 в области внешней экономики, профессионально важные качества, особенности профессиональной подготовки. Возможности образования в подготовке специалистов ВЭД: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15. Практико-ориентированное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16. Профориентационное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17. Профориентационное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 классы) и «Мои ориентиры» (7, 9 классы). «Мои качества»: Личностные особенности и выбор профессии. Повышение мотивации к самопознанию, пониманию своих преимуществ и дефицитов в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рамкахотдельных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профессиональных обязанностей.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18. Россия профессиональная: государственная служба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Достижения системы госуправления (цифровизация, МФЦ, портал «Госуслуги»). Актуальные задачи (обратная связь с гражданами, эффективность). Работодатели и потребность в кадрах. Основные профессии и содержание деятельности. Варианты образовательных маршрутов.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Основные профессии. Знания, необходимые в работе: Конституция, законы, права и обязанности граждан. Интересы, учебные предметы и дополнительное образование помогают развиваться в этой сфере.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деятельности: нормотворческая, контрольно-надзорная, организационно-распорядительная, работа с обращениями граждан. Необходимые профессионально важные качества. Особенности профессиональной подготовки. Возможности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19. Россия комфортная: интернет и телекоммуникация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Знания, необходимые при работе в сфере обеспечения связи. Интересы, привычки, учебные предметы и дополнительное образование,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помогающиев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будущем развиваться в области обеспечения связи и телекоммуникациях. Разнообразие профессий.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20. Россия умная: биотехнологии и цифровизация науки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цифровизации в развитии науки.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вРоссии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Значимость биотехнологий в экономике страны, основные профессии, наукоемкие технологии, цифровые технологии в науке,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 в сфере биотехнологий, необходимые профессионально важные качества, особенности профессиональной подготовки. Возможности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21. Россия гостеприимная: индустрия туризма и сервиса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дополнительногообразования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, помогающие стать успешными профессионалами. 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22. Россия безопасная. Защитники Отечества (1 ч.)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Занятие посвящено Дню защитника Отечества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23. Россия творческая: креативная экономика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креативной индустрии в экономике страны. Актуальные задачи и перспективы развития сектора креативных индустрий.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Общая характеристика креативной индустрии.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Роль чемпионатного движения, в том числе Чемпионата креативных индустрий «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АртМастерс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» в профессиональном развитии.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24. Россия промышленная: машиностроение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Значимость отрасли в экономике страны, разнообразие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профессийв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сфере машиностроения. Знания, необходимые в работе профессионалов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отрасли.Интересы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, учебные предметы и дополнительное образование,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помогающиев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будущем развиваться в машиностроении.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профессий, представленных в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отрасли,необходимые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профессионально важные качества, особенности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профессиональнойподготовки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Возможности образования в подготовке специалистов: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профильноеобучение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, направления подготовки в профессиональных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образовательныхорганизациях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, профессиональное обучение.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25. Проектное занятие: поговори с родителями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Занятие посвящено теме «Поговори с родителями» и предполагает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знакомствос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особенностями проведения тематической беседы с родителями (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значимымивзрослыми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). В зависимости от возраста обучающиеся готовят список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вопросовдля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беседы и знакомятся с правилами и особенностями проведения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интервьюна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тему профессионального самоопределения.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Тема 26. Россия здоровая: высокотехнологичная медицина (1 </w:t>
      </w: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час)</w:t>
      </w:r>
      <w:r w:rsidRPr="00FF1FA1">
        <w:rPr>
          <w:rFonts w:ascii="Times New Roman" w:hAnsi="Times New Roman"/>
          <w:color w:val="000000"/>
          <w:sz w:val="28"/>
          <w:lang w:val="ru-RU"/>
        </w:rPr>
        <w:t>Знакомство</w:t>
      </w:r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обучающихся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Значимость высокотехнологичной медицины для сохранения и увеличения уровня и качества жизни граждан Российской Федерации, </w:t>
      </w: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основные профессии, представленные в профессиональной сфере. Знания, интересы, учебные предметы и дополнительное образование, помогающие в будущем развиваться в данном профессиональном направлении.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 в области высокотехнологичной медицины, необходимые профессионально важные качества, особенности профессиональной подготовки. Возможности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Тема 27. Россия умная: искусственный интеллект, </w:t>
      </w:r>
      <w:proofErr w:type="spellStart"/>
      <w:r w:rsidRPr="00FF1FA1">
        <w:rPr>
          <w:rFonts w:ascii="Times New Roman" w:hAnsi="Times New Roman"/>
          <w:i/>
          <w:color w:val="000000"/>
          <w:sz w:val="28"/>
          <w:lang w:val="ru-RU"/>
        </w:rPr>
        <w:t>промт</w:t>
      </w:r>
      <w:proofErr w:type="spellEnd"/>
      <w:r w:rsidRPr="00FF1FA1">
        <w:rPr>
          <w:rFonts w:ascii="Times New Roman" w:hAnsi="Times New Roman"/>
          <w:i/>
          <w:color w:val="000000"/>
          <w:sz w:val="28"/>
          <w:lang w:val="ru-RU"/>
        </w:rPr>
        <w:t>-инженерия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ролью ИИ в экономике, социальной сфере и госуправлении; задачами, достижениями (нейросети, голосовые помощники, диагностика в медицине), работодателями. Перспективные профессии: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промтинженер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, аналитик данных. ИИ как сквозная технология Образовательные маршруты. Открытие диагностики «Аналитические способности» на портале «Билет в будущее».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ИИ, который помогает людям (распознавание лиц, рекомендации, автоответчики). Что такое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промт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-инженерия, значение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промт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-инженерии для повышения эффективности работы и научно-технического прогресса. Разнообразие профессий и сфер применения ИИ. Учебные предметы и дополнительное образование, помогающие в будущем развиваться в сфере ИИ и цифровизации.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Содержание профессиональной деятельности.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Промт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-инженерия как полноценная профессия: сферы применения. Работодатели: ИТ-компании, банки, госорганы (цифровые платформы). Образование: профильные ИТ-классы, колледжи («Программирование», «Искусственный интеллект»), вузы («Прикладная математика», «Информатика и вычислительная техника»).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28. Россия промышленная: космические технологии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космической отрасли. Значимость космических технологий для развития экономики России, основные профессии.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Знания,необходимые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Содержание профессиональной деятельности,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необходимыепрофессионально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важные качества, особенности профессиональной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подготовки.Возможности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общего, среднего профессионального и высшего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образованияв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подготовке специалистов: профильное обучение, направления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подготовкив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29. Практико-ориентированное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30. Россия комфортная: строительство и города будущего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Занятие посвящено 1 мая – Празднику Весны и Труда. Знакомство обучающихся с ролью строительства и жилищно-коммунального хозяйства (ЖКХ). Достижения России в сфере строительства и ЖКХ, актуальные </w:t>
      </w: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задачи и перспективы развития.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отрасли. Значимость для экономики страны, основные профессии, востребованные отраслью.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отрасляхстроительства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и архитектуры.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Содержание профессиональной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31. Профориентационное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Групповой разбор и интерпретация профориентационных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образовательнопрофессионального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маршрута с учетом рекомендаций разного рода. Принцип вероятностного прогноза.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32. Россия безопасная: военно-промышленный комплекс (ВПК)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6-7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8-9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профессий, представленных в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ВПК,необходимые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профессионально важные качества, особенности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профессиональнойподготовки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. Возможности общего, среднего профессионального и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высшегообразования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в подготовке специалистов: профильное обучение,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направленияпрофессионального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33. Практико-ориентированное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Тема 34. Рефлексивное занятие (1 час)</w:t>
      </w:r>
    </w:p>
    <w:p w:rsidR="00453D3E" w:rsidRPr="00FF1FA1" w:rsidRDefault="000F0F03">
      <w:pPr>
        <w:spacing w:after="0" w:line="360" w:lineRule="auto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предложения.</w:t>
      </w:r>
    </w:p>
    <w:p w:rsidR="00453D3E" w:rsidRPr="00FF1FA1" w:rsidRDefault="00453D3E">
      <w:pPr>
        <w:rPr>
          <w:lang w:val="ru-RU"/>
        </w:rPr>
        <w:sectPr w:rsidR="00453D3E" w:rsidRPr="00FF1FA1">
          <w:pgSz w:w="11906" w:h="16383"/>
          <w:pgMar w:top="1134" w:right="850" w:bottom="1134" w:left="1701" w:header="720" w:footer="720" w:gutter="0"/>
          <w:cols w:space="720"/>
        </w:sectPr>
      </w:pPr>
    </w:p>
    <w:p w:rsidR="00453D3E" w:rsidRPr="00FF1FA1" w:rsidRDefault="000F0F03">
      <w:pPr>
        <w:spacing w:after="0"/>
        <w:ind w:left="120"/>
        <w:rPr>
          <w:lang w:val="ru-RU"/>
        </w:rPr>
      </w:pPr>
      <w:bookmarkStart w:id="5" w:name="block-94877260"/>
      <w:bookmarkEnd w:id="4"/>
      <w:r w:rsidRPr="00FF1F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 ОСВОЕНИЯ</w:t>
      </w:r>
    </w:p>
    <w:p w:rsidR="00453D3E" w:rsidRPr="00FF1FA1" w:rsidRDefault="000F0F03">
      <w:pPr>
        <w:spacing w:after="0"/>
        <w:ind w:left="120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КУРСА ВНЕУРОЧНОЙ ДЕЯТЕЛЬНОСТИ «РОССИЯ - МОИ ГОРИЗОНТЫ»</w:t>
      </w:r>
    </w:p>
    <w:p w:rsidR="00453D3E" w:rsidRPr="00FF1FA1" w:rsidRDefault="00453D3E">
      <w:pPr>
        <w:spacing w:after="0"/>
        <w:ind w:left="120"/>
        <w:rPr>
          <w:lang w:val="ru-RU"/>
        </w:rPr>
      </w:pPr>
    </w:p>
    <w:p w:rsidR="00453D3E" w:rsidRPr="00FF1FA1" w:rsidRDefault="000F0F03">
      <w:pPr>
        <w:spacing w:after="0"/>
        <w:ind w:firstLine="600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единством учебной и воспитательной деятельности, в соответствии с традиционными российскими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духовнонравственными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1)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гражданского воспитания: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готовность к разнообразной совместной деятельности, стремление к взаимопониманию и взаимопомощи;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активное участие в жизни семьи, организации, местного сообщества, родного края, страны;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неприятие любых форм экстремизма, дискриминации;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понимание роли различных социальных институтов в жизни человека;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представление о способах противодействия коррупции;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готовность к участию в гуманитарной деятельности (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2)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патриотического воспитания: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</w:t>
      </w: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языка, истории, культуры Российской Федерации, своего края, народов России;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3)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духовно-нравственного воспитания: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ориентация на моральные ценности и нормы в ситуациях нравственного выбора;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4)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эстетического воспитания: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стремление к творческому самовыражению в любой профессии;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стремление создавать вокруг себя эстетически привлекательную среду вне зависимости от сферы профессиональной деятельности;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понимание ценности отечественного и мирового искусства, роли этнических культурных традиций и народного творчества;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стремление к самовыражению в разных видах искусства.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5)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физического воспитания, формирования культуры здоровья и эмоционального благополучия: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ценности жизни;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необходимости соблюдения правил безопасности в любой профессии;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ответственное отношение к своему здоровью и установка на здоровый образ жизни;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соблюдение правил безопасности, в том числе навыков безопасного поведения в интернет-среде;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умение осознавать эмоциональное состояние себя и других, умение управлять собственным эмоциональным состоянием;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сформированность навыка рефлексии, признание своего права на ошибку и такого же права другого человека.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6)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трудового воспитания: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готовность адаптироваться в профессиональной среде;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уважение к труду и результатам трудовой деятельности;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7)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экологического воспитания: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‒ активное неприятие действий, приносящих вред окружающей среде; 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осознание своей роли как ответственного гражданина и потребителя в условиях взаимосвязи природной, технологической и социальной сред: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готовность к участию в практической деятельности экологической направленности.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proofErr w:type="gramStart"/>
      <w:r w:rsidRPr="00FF1FA1">
        <w:rPr>
          <w:rFonts w:ascii="Times New Roman" w:hAnsi="Times New Roman"/>
          <w:i/>
          <w:color w:val="000000"/>
          <w:sz w:val="28"/>
          <w:lang w:val="ru-RU"/>
        </w:rPr>
        <w:t>8) В</w:t>
      </w:r>
      <w:proofErr w:type="gramEnd"/>
      <w:r w:rsidRPr="00FF1FA1">
        <w:rPr>
          <w:rFonts w:ascii="Times New Roman" w:hAnsi="Times New Roman"/>
          <w:i/>
          <w:color w:val="000000"/>
          <w:sz w:val="28"/>
          <w:lang w:val="ru-RU"/>
        </w:rPr>
        <w:t xml:space="preserve"> сфере понимания ценности научного познания: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овладение языковой и читательской культурой как средством познания мира;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1) базовые логические действия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выявлять и характеризовать существенные признаки объектов (явлений);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устанавливать существенный признак классификации, основания для обобщения и сравнения, критерии проводимого анализа;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 учетом предложенной задачи выявлять закономерности и противоречия в рассматриваемых фактах, данных и наблюдениях;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предлагать критерии для выявления закономерностей и противоречий;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выявлять дефициты информации, данных, необходимых для решения поставленной задачи;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выявлять причинно-следственные связи при изучении явлений и процессов;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2) базовые исследовательские действия: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использовать вопросы как исследовательский инструмент познания;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формировать гипотезу об истинности собственных суждений и суждений других, аргументировать свою позицию, мнение;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оценивать на применимость и достоверность информации, полученной в ходе исследования (эксперимента);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3) работа с информацией: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выбирать, анализировать, систематизировать и интерпретировать информацию различных видов и форм представления;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эффективно запоминать и систематизировать информацию.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Коммуникативные УУД: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системой универсальных учебных коммуникативных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действийобеспечивает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сформированность социальных навыков и эмоционального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интеллектаобучающихся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>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1) общение: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 в ходе диалога и (или) дискуссии задавать вопросы по существу обсуждаемой темы и высказывать идеи, нацеленные на решение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задачии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поддержание благожелательности общения;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2) совместная деятельность: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b/>
          <w:color w:val="000000"/>
          <w:sz w:val="28"/>
          <w:lang w:val="ru-RU"/>
        </w:rPr>
        <w:t>Регулятивные УУД: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выявлять проблемы для решения в жизненных и учебных ситуациях;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</w:t>
      </w:r>
      <w:proofErr w:type="spellStart"/>
      <w:proofErr w:type="gramStart"/>
      <w:r w:rsidRPr="00FF1FA1">
        <w:rPr>
          <w:rFonts w:ascii="Times New Roman" w:hAnsi="Times New Roman"/>
          <w:color w:val="000000"/>
          <w:sz w:val="28"/>
          <w:lang w:val="ru-RU"/>
        </w:rPr>
        <w:t>ресурсов;и</w:t>
      </w:r>
      <w:proofErr w:type="spellEnd"/>
      <w:proofErr w:type="gram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собственных возможностей, аргументировать предлагаемые варианты решений;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делать выбор и брать ответственность за решение;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2) самоконтроль: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 xml:space="preserve">‒ владеть способами самоконтроля, </w:t>
      </w:r>
      <w:proofErr w:type="spellStart"/>
      <w:r w:rsidRPr="00FF1FA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FF1FA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давать адекватную оценку ситуации и предлагать план ее изменения;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оценивать соответствие результата цели и условиям;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3) эмоциональный интеллект: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lastRenderedPageBreak/>
        <w:t>‒ различать, называть и управлять собственными эмоциями и эмоциями других;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выявлять и анализировать причины эмоций;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ставить себя на место другого человека, понимать мотивы и намерения другого;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регулировать способ выражения эмоций;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i/>
          <w:color w:val="000000"/>
          <w:sz w:val="28"/>
          <w:lang w:val="ru-RU"/>
        </w:rPr>
        <w:t>4) принятие себя и других: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осознанно относиться к другому человеку, его мнению;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признавать свое право на ошибку и такое же право другого;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принимать себя и других, не осуждая;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открытость себе и другим;</w:t>
      </w:r>
    </w:p>
    <w:p w:rsidR="00453D3E" w:rsidRPr="00FF1FA1" w:rsidRDefault="000F0F03">
      <w:pPr>
        <w:spacing w:after="0"/>
        <w:ind w:firstLine="600"/>
        <w:jc w:val="both"/>
        <w:rPr>
          <w:lang w:val="ru-RU"/>
        </w:rPr>
      </w:pPr>
      <w:r w:rsidRPr="00FF1FA1">
        <w:rPr>
          <w:rFonts w:ascii="Times New Roman" w:hAnsi="Times New Roman"/>
          <w:color w:val="000000"/>
          <w:sz w:val="28"/>
          <w:lang w:val="ru-RU"/>
        </w:rPr>
        <w:t>‒ осознавать невозможность контролировать все вокруг.</w:t>
      </w:r>
    </w:p>
    <w:p w:rsidR="00453D3E" w:rsidRPr="00FF1FA1" w:rsidRDefault="00453D3E">
      <w:pPr>
        <w:rPr>
          <w:lang w:val="ru-RU"/>
        </w:rPr>
        <w:sectPr w:rsidR="00453D3E" w:rsidRPr="00FF1FA1">
          <w:pgSz w:w="11906" w:h="16383"/>
          <w:pgMar w:top="1134" w:right="850" w:bottom="1134" w:left="1701" w:header="720" w:footer="720" w:gutter="0"/>
          <w:cols w:space="720"/>
        </w:sectPr>
      </w:pPr>
    </w:p>
    <w:p w:rsidR="00453D3E" w:rsidRDefault="000F0F03">
      <w:pPr>
        <w:spacing w:after="0"/>
        <w:ind w:left="120"/>
      </w:pPr>
      <w:bookmarkStart w:id="6" w:name="block-94877256"/>
      <w:bookmarkEnd w:id="5"/>
      <w:r w:rsidRPr="00FF1F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FF1FA1">
        <w:rPr>
          <w:rFonts w:ascii="Times New Roman" w:hAnsi="Times New Roman"/>
          <w:b/>
          <w:color w:val="000000"/>
          <w:sz w:val="28"/>
          <w:lang w:val="ru-RU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3243"/>
        <w:gridCol w:w="1645"/>
        <w:gridCol w:w="3959"/>
        <w:gridCol w:w="3120"/>
        <w:gridCol w:w="1375"/>
      </w:tblGrid>
      <w:tr w:rsidR="00453D3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3D3E" w:rsidRDefault="00453D3E">
            <w:pPr>
              <w:spacing w:after="0"/>
              <w:ind w:left="135"/>
            </w:pP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3D3E" w:rsidRDefault="00453D3E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3D3E" w:rsidRDefault="00453D3E">
            <w:pPr>
              <w:spacing w:after="0"/>
              <w:ind w:left="135"/>
            </w:pP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3D3E" w:rsidRDefault="00453D3E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3D3E" w:rsidRDefault="00453D3E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:rsidR="00453D3E" w:rsidRDefault="00453D3E">
            <w:pPr>
              <w:spacing w:after="0"/>
              <w:ind w:left="135"/>
            </w:pP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Цели и возможности курса «Россия - мои горизонты». Портал «Билет в будущее»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1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FF1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1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 7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образования. 8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Соотнесение личных качеств и интересов с направлениями профессиональной деятельности. Метапредметные умения (компетенции) и навыки, значимость предметных знаний - фундамента профессионального развития. Профильное обучение. 9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. Преимущества обучения в организациях профессионального образования и высшего образования (ООВО).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«Познаю себя»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диагностик на платформе «Билет в будущее»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1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FF1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1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профориентационных диагностик. Диагностический цикл. Алгоритм и сроки прохождения диагностик.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Анонсирование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диагностик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атомной промышленности России и отраслевому дню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«Росатом». Востребованные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педагогика и образование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учителя и Дню работника дошкольного образования, важности педагогических профессий для настоящего и будущего страны.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Раскрываются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аграрная: высокотехнологичное сельское хозяйство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сельского хозяйства в обеспечении продовольственной безопасности страны.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Наукоемкость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технологичность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6.10.2026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топливноэнергетического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в экономике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профессиях. Педагогу предлагается выбор тематики занятия.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практикоориентированных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заданий. Анализ профессий изученных отраслей на основе «формулы профессий».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технологическая: инженерия и беспилотные системы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инженерии в достижении задач технологического лидерства. Достижения России, актуальные задачи и перспективы развития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10.11.2026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промышленная: добыча и переработка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маршрутов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предпринимательства в экономике нашей страны. Достижения в предпринимательстве. Основные направления предпринимательской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24.11.2026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дорожное строительство и транспорт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кадрах. Основные профессии и содержание профессиональной деятельности, ее технологичность.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профессиональнообразовательного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маршрутов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сотрудничество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маршрутов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15.12.2026</w:t>
            </w:r>
          </w:p>
        </w:tc>
      </w:tr>
      <w:tr w:rsidR="00453D3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профессиях. Педагогу предлагается выбор тематики занятия.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22.12.2026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разбор и интерпретация профориентационных диагностик первого полугодия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29.12.2026</w:t>
            </w:r>
          </w:p>
        </w:tc>
      </w:tr>
      <w:tr w:rsidR="00453D3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МФЦ,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»).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интернет и телекоммуникации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биотехнологии и цифровизация науки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цифровизации в развитии науки. Открытие диагностики «Мои способности. Социальный интеллект» в личном кабинете обучающегося на портале «Билет в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будущее».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Инициативы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Десятилетия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индустрия туризма и сервиса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профессиями в сфере туризма и гостеприимства и вариантами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профессиональнообразовательных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маршрутов.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Вооруженных сил Российской Федерации в обеспечении национальной безопасности. Структура и современные достижения Вооруженных сил Российской Федерации, включая передовые технологии.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креативной индустрии в экономике страны. Актуальные задачи и перспективы развития сектора креативных индустрий.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Открытие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диагностики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машиностроение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проведения тематической беседы с родителями (значимыми взрослыми) о профессиональном самоопределении.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высокотехнологичная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умная: искусственный интеллект,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промтинженерия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ИИ в экономике, социальной сфере и госуправлении; задачами, достижениями (нейросети, голосовые помощники, диагностика в медицине), работодателями. Перспективные профессии: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промт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-инженер, аналитик данных. ИИ как сквозная технология. Образовательные маршруты. Открытие диагностики «Аналитические способности» на портале «Билет в будущее».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Углубление представлений о профессиях в изученных областях.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практикоориентированных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заданий. Анализ профессий изученных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отраслей на основе «формулы профессий»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20.04.2027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строительство и города будущего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строительства и жилищно-коммунального хозяйства (ЖКХ). Достижения России в сфере строительства и ЖКХ, актуальные задачи и перспективы развития. Потребность в кадрах. Основные профессии и содержание профессиональной деятельности. Варианты профессионального образования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профориентационных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промышленный комплекс (ВПК)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военнопромышленного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</w:t>
            </w: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11.05.2027</w:t>
            </w:r>
          </w:p>
        </w:tc>
      </w:tr>
      <w:tr w:rsidR="00453D3E" w:rsidRPr="00FF1FA1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областях.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proofErr w:type="spellStart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практикоориентированных</w:t>
            </w:r>
            <w:proofErr w:type="spellEnd"/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заданий. Анализ профессий изученных отраслей на основе «формулы профессий»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18.05.2027</w:t>
            </w:r>
          </w:p>
        </w:tc>
      </w:tr>
      <w:tr w:rsidR="00453D3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53D3E" w:rsidRPr="00FF1FA1" w:rsidRDefault="00FF1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25.05.2027</w:t>
            </w:r>
          </w:p>
        </w:tc>
      </w:tr>
      <w:tr w:rsidR="00453D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3D3E" w:rsidRPr="00FF1FA1" w:rsidRDefault="000F0F03">
            <w:pPr>
              <w:spacing w:after="0"/>
              <w:ind w:left="135"/>
              <w:rPr>
                <w:lang w:val="ru-RU"/>
              </w:rPr>
            </w:pPr>
            <w:r w:rsidRPr="00FF1F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53D3E" w:rsidRDefault="000F0F03">
            <w:pPr>
              <w:spacing w:after="0"/>
              <w:ind w:left="135"/>
              <w:jc w:val="center"/>
            </w:pPr>
            <w:r w:rsidRPr="00FF1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3D3E" w:rsidRDefault="00453D3E"/>
        </w:tc>
      </w:tr>
    </w:tbl>
    <w:p w:rsidR="00453D3E" w:rsidRDefault="00453D3E">
      <w:pPr>
        <w:sectPr w:rsidR="00453D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3D3E" w:rsidRDefault="00453D3E">
      <w:pPr>
        <w:sectPr w:rsidR="00453D3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0F0F03" w:rsidRDefault="000F0F03"/>
    <w:sectPr w:rsidR="000F0F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53D3E"/>
    <w:rsid w:val="000F0F03"/>
    <w:rsid w:val="00453D3E"/>
    <w:rsid w:val="004858A3"/>
    <w:rsid w:val="00FF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31078"/>
  <w15:docId w15:val="{BBF0B84D-574C-46F9-BEEF-7B1F9C705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vbinfo.ru/" TargetMode="External"/><Relationship Id="rId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47</Pages>
  <Words>10237</Words>
  <Characters>58355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soh</cp:lastModifiedBy>
  <cp:revision>3</cp:revision>
  <dcterms:created xsi:type="dcterms:W3CDTF">2026-09-03T08:00:00Z</dcterms:created>
  <dcterms:modified xsi:type="dcterms:W3CDTF">2026-09-03T08:11:00Z</dcterms:modified>
</cp:coreProperties>
</file>